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FB71AE">
      <w:pPr>
        <w:rPr>
          <w:rFonts w:ascii="Times New Roman" w:hAnsi="Times New Roman" w:cs="Times New Roman"/>
          <w:b/>
          <w:sz w:val="36"/>
          <w:szCs w:val="36"/>
        </w:rPr>
      </w:pPr>
    </w:p>
    <w:p w:rsidR="00FB71AE" w:rsidRP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B71AE" w:rsidRPr="00FB71AE" w:rsidRDefault="00FB71AE" w:rsidP="00FB71AE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B71AE">
        <w:rPr>
          <w:rFonts w:ascii="Times New Roman" w:hAnsi="Times New Roman" w:cs="Times New Roman"/>
          <w:b/>
          <w:color w:val="00B050"/>
          <w:sz w:val="40"/>
          <w:szCs w:val="40"/>
        </w:rPr>
        <w:t>PROGRAMA ESPECÍFICO PARA LA MEJORA DE LA FUNCIÓN EJECUTIVA</w:t>
      </w: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16-17</w:t>
      </w: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ALUMNO: 1ºB</w:t>
      </w: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MAESTRA P.T.:</w:t>
      </w: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FB71AE">
      <w:pPr>
        <w:rPr>
          <w:rFonts w:ascii="Times New Roman" w:hAnsi="Times New Roman" w:cs="Times New Roman"/>
          <w:b/>
          <w:sz w:val="36"/>
          <w:szCs w:val="36"/>
        </w:rPr>
      </w:pPr>
    </w:p>
    <w:p w:rsidR="00AB2D34" w:rsidRDefault="00AB2D34" w:rsidP="00FB71AE">
      <w:pPr>
        <w:rPr>
          <w:rFonts w:ascii="Times New Roman" w:hAnsi="Times New Roman" w:cs="Times New Roman"/>
          <w:b/>
          <w:sz w:val="36"/>
          <w:szCs w:val="36"/>
        </w:rPr>
      </w:pPr>
    </w:p>
    <w:p w:rsidR="00AB2D34" w:rsidRDefault="00AB2D34" w:rsidP="00FB71A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07E55" w:rsidRPr="00FB71AE" w:rsidRDefault="00407E55" w:rsidP="00407E55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B71AE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PROGRAMA </w:t>
      </w:r>
      <w:r w:rsidR="00FB71AE" w:rsidRPr="00FB71A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ESPECÍFICO </w:t>
      </w:r>
      <w:r w:rsidRPr="00FB71AE">
        <w:rPr>
          <w:rFonts w:ascii="Times New Roman" w:hAnsi="Times New Roman" w:cs="Times New Roman"/>
          <w:b/>
          <w:color w:val="00B050"/>
          <w:sz w:val="36"/>
          <w:szCs w:val="36"/>
        </w:rPr>
        <w:t>PARA LA MEJORA DE LA FUNCIÓN EJECUTIVA</w:t>
      </w:r>
    </w:p>
    <w:p w:rsidR="00407E55" w:rsidRPr="00407E55" w:rsidRDefault="00407E55" w:rsidP="00407E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6EAB" w:rsidRPr="000A577A" w:rsidRDefault="00B07FD3" w:rsidP="000A57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A577A">
        <w:rPr>
          <w:rFonts w:ascii="Times New Roman" w:hAnsi="Times New Roman" w:cs="Times New Roman"/>
          <w:sz w:val="32"/>
          <w:szCs w:val="32"/>
        </w:rPr>
        <w:t>OBJETIVOS</w:t>
      </w:r>
    </w:p>
    <w:p w:rsidR="00B07FD3" w:rsidRPr="00282D1A" w:rsidRDefault="00B07FD3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El objetivo principal es contribuir a la mejora del funcionamie</w:t>
      </w:r>
      <w:r w:rsidR="00E84A67" w:rsidRPr="00282D1A">
        <w:rPr>
          <w:rFonts w:ascii="Times New Roman" w:hAnsi="Times New Roman" w:cs="Times New Roman"/>
          <w:sz w:val="24"/>
          <w:szCs w:val="24"/>
        </w:rPr>
        <w:t>nto ejecutivo en niños con TDAH, para favorecer su desarrollo y adaptación personal y académica. Podemos op</w:t>
      </w:r>
      <w:r w:rsidR="00282D1A" w:rsidRPr="00282D1A">
        <w:rPr>
          <w:rFonts w:ascii="Times New Roman" w:hAnsi="Times New Roman" w:cs="Times New Roman"/>
          <w:sz w:val="24"/>
          <w:szCs w:val="24"/>
        </w:rPr>
        <w:t>e</w:t>
      </w:r>
      <w:r w:rsidR="00E84A67" w:rsidRPr="00282D1A">
        <w:rPr>
          <w:rFonts w:ascii="Times New Roman" w:hAnsi="Times New Roman" w:cs="Times New Roman"/>
          <w:sz w:val="24"/>
          <w:szCs w:val="24"/>
        </w:rPr>
        <w:t>ra</w:t>
      </w:r>
      <w:r w:rsidR="00282D1A" w:rsidRPr="00282D1A">
        <w:rPr>
          <w:rFonts w:ascii="Times New Roman" w:hAnsi="Times New Roman" w:cs="Times New Roman"/>
          <w:sz w:val="24"/>
          <w:szCs w:val="24"/>
        </w:rPr>
        <w:t>ciona</w:t>
      </w:r>
      <w:r w:rsidR="00E84A67" w:rsidRPr="00282D1A">
        <w:rPr>
          <w:rFonts w:ascii="Times New Roman" w:hAnsi="Times New Roman" w:cs="Times New Roman"/>
          <w:sz w:val="24"/>
          <w:szCs w:val="24"/>
        </w:rPr>
        <w:t>lizar este objetivo general en los siguientes objetivos específicos:</w:t>
      </w:r>
    </w:p>
    <w:p w:rsidR="00E84A67" w:rsidRPr="00282D1A" w:rsidRDefault="00E84A67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 de la capacidad de inhibición comportamental, frenando las conductas salientes en favor de otras más reflexivas, elaboradas y adecuadas de acuerdo a la situación.</w:t>
      </w:r>
    </w:p>
    <w:p w:rsidR="00E84A67" w:rsidRPr="00282D1A" w:rsidRDefault="00AB50E1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capacidad de autorregulación: planificación, implementación y automonitorización de conductas. Es decir mejorar la capacidad de establecer objetivos, trazar planes para lograrlos y supervisar</w:t>
      </w:r>
      <w:r w:rsidR="00252CE9" w:rsidRPr="00282D1A">
        <w:rPr>
          <w:rFonts w:ascii="Times New Roman" w:hAnsi="Times New Roman" w:cs="Times New Roman"/>
          <w:sz w:val="24"/>
          <w:szCs w:val="24"/>
        </w:rPr>
        <w:t xml:space="preserve"> su propio plan mientras está siendo puesto en práctica, para corregir sus errores.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capacidad de inhibición de información interferente.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flexibilidad cognitiva.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Favorecer la capacidad para evocar información y el uso de estrategias de organización y recuperación de la información verbal.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eficacia de la memoria de trabajo, ampliando la cantidad de unidades de información que los niños pueden manipular mentalmente; y mejorar el uso estratégico de la misma. Tanto de la modalidad verbal como visual.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 xml:space="preserve">Mejorar el control atencional, en las siguientes modalidades: 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Focalización, la capacidad de centrar el foco atencional en determinado estímulo o tarea.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Sostenimiento de la atención en determinados estímulos o tarea: mejorar la concentración.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La división de los recursos atencionales: su distribución de forma simultánea entre diferentes campos estimulares o tareas.</w:t>
      </w:r>
    </w:p>
    <w:p w:rsidR="0057416C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La alternancia: el cambio flexible del foco atencional de unos estímulos a otros, o de una a otra tarea.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lastRenderedPageBreak/>
        <w:t>ATENCIÓN SELECTIVA.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1. Identificar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2. Comparar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3. Identificar estímulos dentro de series.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4. Reconocer estímulos en el plano o en el espacio.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5. Reconocer palabras o frases que cumplan unas condiciones dadas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ATENCIÓN MANTENIDA.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6. Reproducir totalmente o en parte modelos iguales u opuestos a otros dados.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7. Retener mentalmente elementos o modelos para reproducirlos o asociarlos con otros.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8. Colocar en un orden determinado los elementos de un conjunto conocido.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9. Establecer relaciones entre elementos de acuerdo con unas condiciones.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RELAJACIÓN.</w:t>
      </w:r>
    </w:p>
    <w:p w:rsid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10. Relajar progresivamente su cuerpo mediante tensión-distensión muscular hasta conseguir automatizarlo.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AUTOCONTROL.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11. Permanecer un tiempo continuado en la tarea sin interrupción.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12. Planificar sus trajo mediante Autoinstrucciones.</w:t>
      </w:r>
    </w:p>
    <w:p w:rsidR="00407E55" w:rsidRPr="00407E55" w:rsidRDefault="00C81656" w:rsidP="00C8165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656">
        <w:rPr>
          <w:rFonts w:ascii="Times New Roman" w:hAnsi="Times New Roman" w:cs="Times New Roman"/>
          <w:b/>
          <w:bCs/>
          <w:sz w:val="32"/>
          <w:szCs w:val="32"/>
        </w:rPr>
        <w:t>ACTIVIDADES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Identificar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Reconocer letras, cifras, símbolos o dibujos.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Reconocer letras para formas palabras, cifras para formar números, símbolos.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Localizar las veces que se repite un elemento (palabra, número, figura geométrica, símbolo, dibujo,…) en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 xml:space="preserve">- Elegir entre varios elementos desordenados (sílabas, terminaciones, palabras, números, figuras geométricas, símbolos, dibujos, </w:t>
      </w:r>
      <w:proofErr w:type="gramStart"/>
      <w:r w:rsidRPr="00407E55">
        <w:rPr>
          <w:rFonts w:ascii="Times New Roman" w:hAnsi="Times New Roman" w:cs="Times New Roman"/>
          <w:sz w:val="24"/>
          <w:szCs w:val="24"/>
        </w:rPr>
        <w:t>etc..</w:t>
      </w:r>
      <w:proofErr w:type="gramEnd"/>
      <w:r w:rsidRPr="00407E55">
        <w:rPr>
          <w:rFonts w:ascii="Times New Roman" w:hAnsi="Times New Roman" w:cs="Times New Roman"/>
          <w:sz w:val="24"/>
          <w:szCs w:val="24"/>
        </w:rPr>
        <w:t>) los que figuran en un modelo dado.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2.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Comparar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Reconocer palabras, números y otros elementos que tengan una determinada característica.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Señalar palabras, números y otros elementos iguales o diferentes dentro del mismo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Localizar los elementos que se repiten o que faltan en dos o más conjuntos independientes.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Hallar las diferencias o semejanzas que existen entre dibujos.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3.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Identificar estímulos dentro de series.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- Proseguir series de letras, números, símbolos, dibujos, </w:t>
      </w:r>
      <w:proofErr w:type="spellStart"/>
      <w:r w:rsidRPr="00407E5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07E55">
        <w:rPr>
          <w:rFonts w:ascii="Times New Roman" w:hAnsi="Times New Roman" w:cs="Times New Roman"/>
          <w:sz w:val="24"/>
          <w:szCs w:val="24"/>
        </w:rPr>
        <w:t>, dados los primeros elementos.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En una sucesión de elementos, identificar todos los que pertenecen o no a la serie o son erróneos.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Elegir elementos para completar palabras, números o figuras.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4.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Reconocer estímulos en el plano o en el espacio.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Unir puntos siguiendo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Trazar líneas o itinerarios siguiendo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Construir puzles con letras, números o figuras.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5.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Reconocer palabras o frases que cumplan unas condiciones dadas: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Localizar palabras sinónimas a unas dadas.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Señalar antónimos de palabra conocidas.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Identificar objetos, palabras, ideas principales, detalles importantes, a partir de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Reproducir totalmente o en parte modelos iguales u opuestos a otros dados.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Copiar o calcar dibujos iguales o simétricos con cierta precisión.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Construir o completar modelos diversos partiendo de los elementos que los constituyen.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7.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Retener mentalmente elementos o modelos para reproducirlos, asociarlos o categorizarlos.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Reproducir fielmente un modelo una vez visto y memorizado.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Emparejar elementos iguales a otros que se han visto y se retienen en la memoria.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8.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Colocar en un orden determinado los elementos de un conjunto conocido.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Ordenar conjuntos de elementos diversos de acuerdo con unos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Secuenciar los pasos de un proceso conocido para poder aplicarlo.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9.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Establecer relaciones de elementos dados atendiendo a diversos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Atribuir propiedades a elementos aislados o en comparación con otros.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Establecer clasificaciones de elementos dados atendiendo a diversos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10.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Relajar progresivamente su cuerpo mediante tensión-distensión muscular hasta conseguir automatizarlo.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Relajar progresivamente, cabeza, tronco y extremidades de manera inducida hasta que el niño lo realice solo.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11.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Permanecer un tiempo continuado en la tarea sin interrupción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Permanecer sentado periodos de 25 minutos e ir subiendo progresivamente hasta finalizar la tarea.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12.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Planificar sus trajo mediante Autoinstrucciones y autoevaluarlo.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Realizar diferentes pasos para la ejecución de las actividades siguiendo el esquema del “Amigo Lápiz”, primero de manera externa hasta que lo interiorice de forma automática.</w:t>
      </w:r>
    </w:p>
    <w:p w:rsid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>- Al finalizar las tareas, enumerar las actividades y puntuar su ejecución, 1 Mal, 2 Regular, 3 Bien, 4 Muy Bien, 5 Genial.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55">
        <w:rPr>
          <w:rFonts w:ascii="Times New Roman" w:hAnsi="Times New Roman" w:cs="Times New Roman"/>
          <w:b/>
          <w:sz w:val="24"/>
          <w:szCs w:val="24"/>
        </w:rPr>
        <w:t>13. Actividades de relajación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07E55">
        <w:rPr>
          <w:rFonts w:ascii="Times New Roman" w:hAnsi="Times New Roman" w:cs="Times New Roman"/>
          <w:sz w:val="24"/>
          <w:szCs w:val="24"/>
        </w:rPr>
        <w:t xml:space="preserve"> Actividades dirigidas a contraer-</w:t>
      </w:r>
      <w:proofErr w:type="spellStart"/>
      <w:r w:rsidRPr="00407E55">
        <w:rPr>
          <w:rFonts w:ascii="Times New Roman" w:hAnsi="Times New Roman" w:cs="Times New Roman"/>
          <w:sz w:val="24"/>
          <w:szCs w:val="24"/>
        </w:rPr>
        <w:t>disternir</w:t>
      </w:r>
      <w:proofErr w:type="spellEnd"/>
      <w:r w:rsidRPr="00407E55">
        <w:rPr>
          <w:rFonts w:ascii="Times New Roman" w:hAnsi="Times New Roman" w:cs="Times New Roman"/>
          <w:sz w:val="24"/>
          <w:szCs w:val="24"/>
        </w:rPr>
        <w:t xml:space="preserve"> los miembros superiores.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Levantar los brazos, manos, muñeca.... y luego dejarlos caer, primero los dos, luego uno solo y finalmente el otro.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Extender los brazos lateralmente e ir distendiendo por este orden los elementos corporales de los mismos: mano, dedos, muñeca, antebrazo, brazo.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- Flexionar y luego </w:t>
      </w:r>
      <w:proofErr w:type="spellStart"/>
      <w:r w:rsidRPr="00407E55">
        <w:rPr>
          <w:rFonts w:ascii="Times New Roman" w:hAnsi="Times New Roman" w:cs="Times New Roman"/>
          <w:sz w:val="24"/>
          <w:szCs w:val="24"/>
        </w:rPr>
        <w:t>distencionar</w:t>
      </w:r>
      <w:proofErr w:type="spellEnd"/>
      <w:r w:rsidRPr="00407E55">
        <w:rPr>
          <w:rFonts w:ascii="Times New Roman" w:hAnsi="Times New Roman" w:cs="Times New Roman"/>
          <w:sz w:val="24"/>
          <w:szCs w:val="24"/>
        </w:rPr>
        <w:t xml:space="preserve"> y relajar dedos y muñeca.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Presionar sobre el suelo o alfombre y distender mano, muñeca, antebrazo, codo, brazo, el miembro globalmente.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2. Actividades dirigidas a contraer-distender los miembros inferiores.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3. Actividades dirigidas a contraer - distender los miembros superiores e inferiores.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4. Actividades dirigidas a distender los músculos del tronco.</w:t>
      </w:r>
    </w:p>
    <w:p w:rsid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5. Actividades dirigidas a contraer-distender los músculos </w:t>
      </w:r>
      <w:r>
        <w:rPr>
          <w:rFonts w:ascii="Times New Roman" w:hAnsi="Times New Roman" w:cs="Times New Roman"/>
          <w:sz w:val="24"/>
          <w:szCs w:val="24"/>
        </w:rPr>
        <w:t>de la cara, el cuello y la nuca.</w:t>
      </w:r>
    </w:p>
    <w:p w:rsidR="006A3402" w:rsidRPr="0057416C" w:rsidRDefault="00C81656" w:rsidP="006A3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56">
        <w:rPr>
          <w:rFonts w:ascii="Times New Roman" w:hAnsi="Times New Roman" w:cs="Times New Roman"/>
          <w:b/>
          <w:sz w:val="24"/>
          <w:szCs w:val="24"/>
        </w:rPr>
        <w:t>14. E</w:t>
      </w:r>
      <w:r w:rsidR="006A3402" w:rsidRPr="0057416C">
        <w:rPr>
          <w:rFonts w:ascii="Times New Roman" w:hAnsi="Times New Roman" w:cs="Times New Roman"/>
          <w:b/>
          <w:sz w:val="24"/>
          <w:szCs w:val="24"/>
        </w:rPr>
        <w:t>strategias atencionales que puede emplea</w:t>
      </w:r>
      <w:r w:rsidRPr="00C81656">
        <w:rPr>
          <w:rFonts w:ascii="Times New Roman" w:hAnsi="Times New Roman" w:cs="Times New Roman"/>
          <w:b/>
          <w:sz w:val="24"/>
          <w:szCs w:val="24"/>
        </w:rPr>
        <w:t>r</w:t>
      </w:r>
      <w:r w:rsidR="006A3402" w:rsidRPr="005741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Revisar las tareas.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Mirar bien las cosas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Trucos para evitar la distracción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Atención auditiva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Cómo atender mejor a una tarea.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Hablarse a sí mismo (</w:t>
      </w:r>
      <w:proofErr w:type="spellStart"/>
      <w:r w:rsidRPr="00C81656">
        <w:rPr>
          <w:rFonts w:ascii="Times New Roman" w:hAnsi="Times New Roman" w:cs="Times New Roman"/>
          <w:sz w:val="24"/>
          <w:szCs w:val="24"/>
        </w:rPr>
        <w:t>autoinstrucción</w:t>
      </w:r>
      <w:proofErr w:type="spellEnd"/>
      <w:r w:rsidRPr="00C81656">
        <w:rPr>
          <w:rFonts w:ascii="Times New Roman" w:hAnsi="Times New Roman" w:cs="Times New Roman"/>
          <w:sz w:val="24"/>
          <w:szCs w:val="24"/>
        </w:rPr>
        <w:t>).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Pensar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Atender a las imágenes y a las palabras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Atender a una sola cosa, centrar la atención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Atender ¿a qué atiendo?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 xml:space="preserve">Mirar bien y contestar </w:t>
      </w:r>
    </w:p>
    <w:p w:rsidR="006A3402" w:rsidRPr="00C81656" w:rsidRDefault="006A3402" w:rsidP="006A340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Cómo atender mejor: comparación visual</w:t>
      </w:r>
    </w:p>
    <w:p w:rsidR="00E942B0" w:rsidRPr="006A3402" w:rsidRDefault="00E942B0" w:rsidP="00E942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Times New Roman"/>
          <w:b/>
          <w:color w:val="000000"/>
          <w:kern w:val="30"/>
          <w:sz w:val="20"/>
          <w:szCs w:val="24"/>
          <w:lang w:eastAsia="es-ES"/>
        </w:rPr>
      </w:pPr>
      <w:r w:rsidRPr="006A3402">
        <w:rPr>
          <w:rFonts w:ascii="Arial" w:eastAsia="Times New Roman" w:hAnsi="Arial" w:cs="Times New Roman"/>
          <w:b/>
          <w:color w:val="000000"/>
          <w:kern w:val="30"/>
          <w:sz w:val="20"/>
          <w:szCs w:val="24"/>
          <w:lang w:eastAsia="es-ES"/>
        </w:rPr>
        <w:t xml:space="preserve"> </w:t>
      </w:r>
      <w:r>
        <w:rPr>
          <w:rFonts w:ascii="Arial" w:eastAsia="Times New Roman" w:hAnsi="Arial" w:cs="Times New Roman"/>
          <w:b/>
          <w:color w:val="000000"/>
          <w:kern w:val="30"/>
          <w:sz w:val="20"/>
          <w:szCs w:val="24"/>
          <w:lang w:eastAsia="es-ES"/>
        </w:rPr>
        <w:t xml:space="preserve">15. </w:t>
      </w:r>
      <w:r w:rsidRPr="006A3402">
        <w:rPr>
          <w:rFonts w:ascii="Arial" w:eastAsia="Times New Roman" w:hAnsi="Arial" w:cs="Times New Roman"/>
          <w:b/>
          <w:color w:val="000000"/>
          <w:kern w:val="30"/>
          <w:sz w:val="20"/>
          <w:szCs w:val="24"/>
          <w:lang w:eastAsia="es-ES"/>
        </w:rPr>
        <w:t xml:space="preserve"> </w:t>
      </w:r>
      <w:r>
        <w:rPr>
          <w:rFonts w:ascii="Arial" w:eastAsia="Times New Roman" w:hAnsi="Arial" w:cs="Times New Roman"/>
          <w:b/>
          <w:color w:val="000000"/>
          <w:kern w:val="30"/>
          <w:sz w:val="20"/>
          <w:szCs w:val="24"/>
          <w:lang w:eastAsia="es-ES"/>
        </w:rPr>
        <w:t>E</w:t>
      </w:r>
      <w:r w:rsidRPr="006A3402">
        <w:rPr>
          <w:rFonts w:ascii="Arial" w:eastAsia="Times New Roman" w:hAnsi="Arial" w:cs="Times New Roman"/>
          <w:b/>
          <w:color w:val="000000"/>
          <w:kern w:val="30"/>
          <w:sz w:val="20"/>
          <w:szCs w:val="24"/>
          <w:lang w:eastAsia="es-ES"/>
        </w:rPr>
        <w:t>ntrenamiento conductual cognitivo</w:t>
      </w:r>
    </w:p>
    <w:p w:rsidR="00E942B0" w:rsidRPr="006A3402" w:rsidRDefault="00E942B0" w:rsidP="00E942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Se realizará la tarea verbalizando instrucciones en voz alta.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Realizar la tarea siguiendo las instrucciones que da el/la profesor/a en voz alta.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El/la alumno/a realiza la tarea siempre mientras se proporciona instrucciones a sí </w:t>
      </w: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lastRenderedPageBreak/>
        <w:t>mismo/a.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El/la alumno/a </w:t>
      </w:r>
      <w:proofErr w:type="spellStart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se</w:t>
      </w:r>
      <w:proofErr w:type="spellEnd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 cuchichea a sí mismo/a las instrucciones apenas audibles hasta hacerlas a un nivel encubierto.</w:t>
      </w:r>
    </w:p>
    <w:p w:rsidR="00E942B0" w:rsidRPr="006A3402" w:rsidRDefault="00E942B0" w:rsidP="00E942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</w:p>
    <w:p w:rsidR="00E942B0" w:rsidRPr="006A3402" w:rsidRDefault="00E942B0" w:rsidP="00E942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Una vez aprendida la técnica de las autoinstrucciones deben intercalarse autorefuerzos también verbalizados inicialmente y luego encubiertos como: “esto me sale bien “, “correcto, así es “, “ya pensaba yo que sería así “. También las autoinstrucciones deben contener alternativas de dominio del fracaso: “No he recordado llevarme una en esta columna, bueno, no importa, la repasaré y prestaré mayor atención en las siguientes “y también autoelogio por el nuevo intento: “He sido capaz de rectificar y eso me alegra. Voy a</w:t>
      </w:r>
      <w:r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 continuar con mayor atención.</w:t>
      </w:r>
    </w:p>
    <w:p w:rsidR="00E942B0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A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dquisición y mejora de las habilidades de ejecución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Me mantendré cerca del niño visual y físicamente.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Evitaré, en la medida de lo posible, distractores.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Favoreceré y potenciaré la autonomía de trabajo.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Acordaré “hitos” para centrar su atención: expresiones verbales, gestos, etc.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 xml:space="preserve">Las explicaciones serán breves, con división en </w:t>
      </w:r>
      <w:proofErr w:type="spellStart"/>
      <w:r w:rsidRPr="006A3402">
        <w:rPr>
          <w:rFonts w:ascii="Times New Roman" w:hAnsi="Times New Roman" w:cs="Times New Roman"/>
          <w:sz w:val="24"/>
          <w:szCs w:val="24"/>
        </w:rPr>
        <w:t>subtareas</w:t>
      </w:r>
      <w:proofErr w:type="spellEnd"/>
      <w:r w:rsidRPr="006A3402">
        <w:rPr>
          <w:rFonts w:ascii="Times New Roman" w:hAnsi="Times New Roman" w:cs="Times New Roman"/>
          <w:sz w:val="24"/>
          <w:szCs w:val="24"/>
        </w:rPr>
        <w:t xml:space="preserve"> y ejemplificaciones familiares; habrá que asegurar su atención al inicio y durante el proceso.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Me acercaré sistemáticamente al alumno con el fin de facilitar la supervisión y la consulta de dudas.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Progresivo marcaje de tiempos y sub-tareas que debe tener realizadas. Ampliaciones progresivas.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Secuenciaré las actividades graduándolas en función de las curvas de fatigabilidad.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Intentaré respetar  los tiempos de respuesta lentos del alumno.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E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ntrenamiento en tareas de solución de problemas y tareas p</w:t>
      </w:r>
      <w:r w:rsidRPr="006A3402">
        <w:rPr>
          <w:rFonts w:ascii="Times New Roman" w:hAnsi="Times New Roman" w:cs="Times New Roman"/>
          <w:b/>
          <w:sz w:val="24"/>
          <w:szCs w:val="24"/>
        </w:rPr>
        <w:t>ara conseguir el autocontrol mediante mecanismos de pensamiento secuencial de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402">
        <w:rPr>
          <w:rFonts w:ascii="Times New Roman" w:hAnsi="Times New Roman" w:cs="Times New Roman"/>
          <w:b/>
          <w:sz w:val="24"/>
          <w:szCs w:val="24"/>
        </w:rPr>
        <w:t>tareas.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402">
        <w:rPr>
          <w:rFonts w:ascii="Times New Roman" w:hAnsi="Times New Roman" w:cs="Times New Roman"/>
          <w:b/>
          <w:bCs/>
          <w:sz w:val="24"/>
          <w:szCs w:val="24"/>
        </w:rPr>
        <w:t>ENTRENAMIENTO AUTOINSTRUCCIONAL (d</w:t>
      </w:r>
      <w:r w:rsidRPr="006A3402">
        <w:rPr>
          <w:rFonts w:ascii="Times New Roman" w:hAnsi="Times New Roman" w:cs="Times New Roman"/>
          <w:b/>
          <w:sz w:val="24"/>
          <w:szCs w:val="24"/>
        </w:rPr>
        <w:t>e tareas muy sencillas a otras más complejas).</w:t>
      </w:r>
    </w:p>
    <w:p w:rsidR="00E942B0" w:rsidRPr="006A3402" w:rsidRDefault="00E942B0" w:rsidP="00E942B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lastRenderedPageBreak/>
        <w:t>Enseñaré y ensayaré la aplicación de la verbalización asociada a la acción. Que verbalice la explicación y los pasos para resolver la tarea a realizar antes y durante la realización.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Definición de la tarea. ¿QUÉ TENGO QUE HACER? LEO Y PIENSO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Estructurar o aproximar la tarea. ¿CÓMO LO VOY A HACER?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Focalizar la atención. TENGO QUE TRABAJAR ATENTO, PENSAR SOLO EN ESTO Y TENER EN CUENTA TODO.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Elección de la respuesta. DOY UNA RESPUESTA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Evaluación. Respuesta correcta: GUAY, HE TRABAJADO BIEN. Respuesta incorrecta: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HAY ALGÚN FALLO, REPASO TODO POCO A POCO. LA PROXIMA VEZ ME SALDRÁ MEJOR.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M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odelado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1. MODELADO COGNITIVO: Maestro realiza las tareas hablando en voz alta los pasos. Niño observa.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2. GUÍA EXTERNA: Niño realiza la tarea, dando las instrucciones el maestro.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3. AUTOGUÍA MANIFIESTA: El niño realiza la tarea dándose instrucciones en voz alta.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4. MODELADO: Maestro modela la realización de la tarea, mientras susurra las instrucciones que sigue el niño.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5. AUTOGUÍA MANIFIESTA ATENUADA: el niño ejecuta las tareas susurrando las autoinstrucciones.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6. AUTOINSTRUCCIÓN ENCUBIERTA: el niño utiliza el lenguaje interno para guiar el proceso.</w:t>
      </w:r>
    </w:p>
    <w:p w:rsidR="00407E55" w:rsidRPr="00407E55" w:rsidRDefault="00407E55" w:rsidP="00C8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55" w:rsidRPr="00407E55" w:rsidRDefault="00407E55" w:rsidP="00C8165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E55">
        <w:rPr>
          <w:rFonts w:ascii="Times New Roman" w:hAnsi="Times New Roman" w:cs="Times New Roman"/>
          <w:b/>
          <w:bCs/>
          <w:sz w:val="32"/>
          <w:szCs w:val="32"/>
        </w:rPr>
        <w:t>METODOLOGÍA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 xml:space="preserve">Las actividades que se propongan al  no irán encaminadas a que memorice y repita determinados conceptos e ideas, sino que serán actividades que ayuden a reflexionar sobre lo que está haciendo y aprendiendo. 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>La metodología estará basada en los principios de: globalización, significatividad, activa, cotidiana, lúdica y afectiva.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>Enseñanza multisensorial: utilizando  todo tipo de materiales visuales, objetos manipulables, ordenador, etc.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>Se ofrecerán tareas variadas, que requieran esfuerzo pero</w:t>
      </w:r>
      <w:r w:rsidR="00C81656">
        <w:rPr>
          <w:rFonts w:ascii="Times New Roman" w:hAnsi="Times New Roman" w:cs="Times New Roman"/>
          <w:bCs/>
          <w:sz w:val="24"/>
          <w:szCs w:val="24"/>
        </w:rPr>
        <w:t xml:space="preserve"> que puede realizar por sí mismo</w:t>
      </w:r>
      <w:r w:rsidRPr="00407E55">
        <w:rPr>
          <w:rFonts w:ascii="Times New Roman" w:hAnsi="Times New Roman" w:cs="Times New Roman"/>
          <w:bCs/>
          <w:sz w:val="24"/>
          <w:szCs w:val="24"/>
        </w:rPr>
        <w:t>. Aumentar la dificultad de las tareas muy gradualmente, secuenciando las actividades con el fin de que aumente su resistencia a la fatiga.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>Se utilizará reforzamiento social.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>Utilizaré la técnica de modelado: exponerle a modelos que realicen las conductas que queremos implantar o incrementar.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>Generalización de los aprendizajes.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>Mantendré coordinación con el Equipo Docente, del que formo parte.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E55">
        <w:rPr>
          <w:rFonts w:ascii="Times New Roman" w:hAnsi="Times New Roman" w:cs="Times New Roman"/>
          <w:bCs/>
          <w:sz w:val="24"/>
          <w:szCs w:val="24"/>
        </w:rPr>
        <w:t>•</w:t>
      </w:r>
      <w:r w:rsidRPr="00407E55">
        <w:rPr>
          <w:rFonts w:ascii="Times New Roman" w:hAnsi="Times New Roman" w:cs="Times New Roman"/>
          <w:bCs/>
          <w:sz w:val="24"/>
          <w:szCs w:val="24"/>
        </w:rPr>
        <w:tab/>
        <w:t>Tendré a las familias para que los aprendizajes se extiendan en su ambiente familiar y social.</w:t>
      </w:r>
    </w:p>
    <w:p w:rsidR="006A3402" w:rsidRPr="00C81656" w:rsidRDefault="006A3402" w:rsidP="00C81656">
      <w:pPr>
        <w:pStyle w:val="Prrafodelista"/>
        <w:numPr>
          <w:ilvl w:val="1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Se debe evitar en lo posible toda fuente de estimulación que no sea el propio material de aprendizaje. Por lo tanto el lugar y mesa donde trabaje el niño deberá tener los elementos imprescindibles para la realización de la tarea escolar.</w:t>
      </w:r>
    </w:p>
    <w:p w:rsidR="006A3402" w:rsidRPr="00C81656" w:rsidRDefault="006A3402" w:rsidP="00C81656">
      <w:pPr>
        <w:pStyle w:val="Prrafodelista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Deberá ser colocado alejado de las ventanas o lugares del aula donde pueda distraerse.</w:t>
      </w:r>
    </w:p>
    <w:p w:rsidR="006A3402" w:rsidRPr="00C81656" w:rsidRDefault="006A3402" w:rsidP="00C81656">
      <w:pPr>
        <w:pStyle w:val="Prrafodelista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Se deberán reforzar todas las conductas de mantenimiento de la atención sobre el material de aprendizaje.</w:t>
      </w:r>
    </w:p>
    <w:p w:rsidR="006A3402" w:rsidRPr="00C81656" w:rsidRDefault="006A3402" w:rsidP="00C81656">
      <w:pPr>
        <w:pStyle w:val="Prrafodelista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Es necesario presentar la tarea a realizar muy definida.</w:t>
      </w:r>
    </w:p>
    <w:p w:rsidR="006A3402" w:rsidRPr="00C81656" w:rsidRDefault="006A3402" w:rsidP="00C81656">
      <w:pPr>
        <w:pStyle w:val="Prrafodelista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La duración de las tareas deberán ser cortas de tal manera que se adecuen al tiempo que el niño puede mantenerla atención.</w:t>
      </w:r>
    </w:p>
    <w:p w:rsidR="006A3402" w:rsidRPr="00C81656" w:rsidRDefault="006A3402" w:rsidP="00C81656">
      <w:pPr>
        <w:pStyle w:val="Prrafodelista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El material de aprendizaje deberá estar detallado paso a paso e ir desde las situaciones menos complejas hasta las más elaboradas.</w:t>
      </w:r>
    </w:p>
    <w:p w:rsidR="006A3402" w:rsidRPr="00C81656" w:rsidRDefault="006A3402" w:rsidP="00C81656">
      <w:pPr>
        <w:pStyle w:val="Prrafodelista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Facilitar al niño material altamente estimulante ya sea por el color, por sus dimensiones, porque obedezcan a intereses del propio niño, de esta manera mejoraremos el nivel de ejecución de éste.</w:t>
      </w:r>
    </w:p>
    <w:p w:rsidR="006A3402" w:rsidRPr="00C81656" w:rsidRDefault="006A3402" w:rsidP="00C81656">
      <w:pPr>
        <w:pStyle w:val="Prrafodelista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t>Sugerir al niño que narre lo que está haciendo ya que este proceso facilita una mayor focalización de su trabajo.</w:t>
      </w:r>
    </w:p>
    <w:p w:rsidR="006A3402" w:rsidRPr="003A31EB" w:rsidRDefault="006A3402" w:rsidP="003A31EB">
      <w:pPr>
        <w:pStyle w:val="Prrafodelista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56">
        <w:rPr>
          <w:rFonts w:ascii="Times New Roman" w:hAnsi="Times New Roman" w:cs="Times New Roman"/>
          <w:sz w:val="24"/>
          <w:szCs w:val="24"/>
        </w:rPr>
        <w:lastRenderedPageBreak/>
        <w:t>Es necesario supervisar su trabajo a menudo, con el objetivo de orientarlo y centrarlo.</w:t>
      </w:r>
    </w:p>
    <w:p w:rsidR="006A3402" w:rsidRPr="006A3402" w:rsidRDefault="006A3402" w:rsidP="006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3402" w:rsidRPr="006A3402" w:rsidRDefault="006A3402" w:rsidP="003A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6A3402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EVALUACIÓN</w:t>
      </w:r>
    </w:p>
    <w:p w:rsidR="006A3402" w:rsidRPr="006A3402" w:rsidRDefault="006A3402" w:rsidP="006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7197"/>
        <w:gridCol w:w="1275"/>
      </w:tblGrid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. Mantiene la atención en el desarrollo de las sesiones: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3A31EB" w:rsidRDefault="003A31EB" w:rsidP="003A31EB">
            <w:pPr>
              <w:pStyle w:val="Prrafodelista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B">
              <w:rPr>
                <w:rFonts w:ascii="Times New Roman" w:hAnsi="Times New Roman" w:cs="Times New Roman"/>
                <w:sz w:val="24"/>
                <w:szCs w:val="24"/>
              </w:rPr>
              <w:t xml:space="preserve">Mantiene la atención durante la explicación de una actividad.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1.2. Mantiene la atención durante el desarrollo de una actividad.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1.3. Mantiene la atención durante el desarrollo de varias actividades.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rPr>
          <w:trHeight w:val="838"/>
        </w:trPr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2. Utiliza las autoinstrucciones como modo de regulación y resolución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de las tareas.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2.1. Verbaliza y define el problema o tarea a realizar.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2.2. Estructura y se aproxima a la tarea a realizar.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2.3. Focaliza la atención.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2.4. Elige de entre las diferentes vías de resolución una y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realiza.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2.5. Aplica </w:t>
            </w:r>
            <w:proofErr w:type="spellStart"/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autorrefuerzos</w:t>
            </w:r>
            <w:proofErr w:type="spellEnd"/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2.6. Rectifica ante los errores cometidos.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Leer enunciados de actividades asimilando la información a realizar. 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EB" w:rsidRPr="006A3402" w:rsidTr="003A31EB">
        <w:trPr>
          <w:trHeight w:val="838"/>
        </w:trPr>
        <w:tc>
          <w:tcPr>
            <w:tcW w:w="7197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4. Interioriza y utiliza pasos que le ayudan a organizar 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pensamiento cuando se enfrenta a tareas.</w:t>
            </w:r>
          </w:p>
        </w:tc>
        <w:tc>
          <w:tcPr>
            <w:tcW w:w="1275" w:type="dxa"/>
          </w:tcPr>
          <w:p w:rsidR="003A31EB" w:rsidRPr="006A3402" w:rsidRDefault="003A31EB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02" w:rsidRPr="006A3402" w:rsidRDefault="006A3402" w:rsidP="006A3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02" w:rsidRPr="006A3402" w:rsidRDefault="006A3402" w:rsidP="006A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b/>
          <w:bCs/>
          <w:sz w:val="24"/>
          <w:szCs w:val="24"/>
        </w:rPr>
        <w:t>Nivel Adquisición</w:t>
      </w:r>
      <w:r w:rsidRPr="006A3402">
        <w:rPr>
          <w:rFonts w:ascii="Times New Roman" w:hAnsi="Times New Roman" w:cs="Times New Roman"/>
          <w:sz w:val="24"/>
          <w:szCs w:val="24"/>
        </w:rPr>
        <w:t xml:space="preserve">: 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 xml:space="preserve">A – </w:t>
      </w:r>
      <w:r w:rsidRPr="006A3402">
        <w:rPr>
          <w:rFonts w:ascii="Times New Roman" w:hAnsi="Times New Roman" w:cs="Times New Roman"/>
          <w:sz w:val="24"/>
          <w:szCs w:val="24"/>
        </w:rPr>
        <w:t xml:space="preserve">Alto / 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 w:rsidRPr="006A3402">
        <w:rPr>
          <w:rFonts w:ascii="Times New Roman" w:hAnsi="Times New Roman" w:cs="Times New Roman"/>
          <w:sz w:val="24"/>
          <w:szCs w:val="24"/>
        </w:rPr>
        <w:t xml:space="preserve">Medio / 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 xml:space="preserve">B – </w:t>
      </w:r>
      <w:r w:rsidRPr="006A3402">
        <w:rPr>
          <w:rFonts w:ascii="Times New Roman" w:hAnsi="Times New Roman" w:cs="Times New Roman"/>
          <w:sz w:val="24"/>
          <w:szCs w:val="24"/>
        </w:rPr>
        <w:t xml:space="preserve">Bajo / 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 xml:space="preserve">(en blanco) </w:t>
      </w:r>
      <w:r w:rsidRPr="006A3402">
        <w:rPr>
          <w:rFonts w:ascii="Times New Roman" w:hAnsi="Times New Roman" w:cs="Times New Roman"/>
          <w:sz w:val="24"/>
          <w:szCs w:val="24"/>
        </w:rPr>
        <w:t>No trabajado o iniciado</w:t>
      </w:r>
    </w:p>
    <w:p w:rsidR="006A3402" w:rsidRPr="006A3402" w:rsidRDefault="006A3402" w:rsidP="006A3402">
      <w:pPr>
        <w:tabs>
          <w:tab w:val="left" w:pos="11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4A67" w:rsidRPr="0057416C" w:rsidRDefault="00E84A67" w:rsidP="00407E55">
      <w:pPr>
        <w:tabs>
          <w:tab w:val="left" w:pos="1896"/>
        </w:tabs>
        <w:jc w:val="both"/>
      </w:pPr>
    </w:p>
    <w:sectPr w:rsidR="00E84A67" w:rsidRPr="00574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930"/>
    <w:multiLevelType w:val="hybridMultilevel"/>
    <w:tmpl w:val="69ECEC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601"/>
    <w:multiLevelType w:val="hybridMultilevel"/>
    <w:tmpl w:val="B2B688F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01DE5"/>
    <w:multiLevelType w:val="hybridMultilevel"/>
    <w:tmpl w:val="1B946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4AE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772A"/>
    <w:multiLevelType w:val="hybridMultilevel"/>
    <w:tmpl w:val="9BACA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5F95"/>
    <w:multiLevelType w:val="hybridMultilevel"/>
    <w:tmpl w:val="55F06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057C"/>
    <w:multiLevelType w:val="hybridMultilevel"/>
    <w:tmpl w:val="13F02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356E3"/>
    <w:multiLevelType w:val="hybridMultilevel"/>
    <w:tmpl w:val="34725B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B971E0"/>
    <w:multiLevelType w:val="hybridMultilevel"/>
    <w:tmpl w:val="E62E0AAE"/>
    <w:lvl w:ilvl="0" w:tplc="FFFFFFFF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5279E"/>
    <w:multiLevelType w:val="hybridMultilevel"/>
    <w:tmpl w:val="AE6E2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65D1C"/>
    <w:multiLevelType w:val="hybridMultilevel"/>
    <w:tmpl w:val="8C8C5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02CB"/>
    <w:multiLevelType w:val="hybridMultilevel"/>
    <w:tmpl w:val="B7467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3080"/>
    <w:multiLevelType w:val="multilevel"/>
    <w:tmpl w:val="CC0696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98496C"/>
    <w:multiLevelType w:val="hybridMultilevel"/>
    <w:tmpl w:val="DB8AE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C8A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D"/>
    <w:rsid w:val="000A577A"/>
    <w:rsid w:val="00252CE9"/>
    <w:rsid w:val="00282D1A"/>
    <w:rsid w:val="003A31EB"/>
    <w:rsid w:val="00407E55"/>
    <w:rsid w:val="0057416C"/>
    <w:rsid w:val="006A3402"/>
    <w:rsid w:val="00AB2D34"/>
    <w:rsid w:val="00AB50E1"/>
    <w:rsid w:val="00B07FD3"/>
    <w:rsid w:val="00C81656"/>
    <w:rsid w:val="00D72F9D"/>
    <w:rsid w:val="00E84A67"/>
    <w:rsid w:val="00E942B0"/>
    <w:rsid w:val="00F46EAB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741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A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7416C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table" w:styleId="Tablaconcuadrcula">
    <w:name w:val="Table Grid"/>
    <w:basedOn w:val="Tablanormal"/>
    <w:uiPriority w:val="59"/>
    <w:rsid w:val="006A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741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A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7416C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table" w:styleId="Tablaconcuadrcula">
    <w:name w:val="Table Grid"/>
    <w:basedOn w:val="Tablanormal"/>
    <w:uiPriority w:val="59"/>
    <w:rsid w:val="006A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2069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10</cp:revision>
  <dcterms:created xsi:type="dcterms:W3CDTF">2016-10-12T11:15:00Z</dcterms:created>
  <dcterms:modified xsi:type="dcterms:W3CDTF">2016-10-15T16:31:00Z</dcterms:modified>
</cp:coreProperties>
</file>